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EF" w:rsidRDefault="004F2E09">
      <w:pPr>
        <w:spacing w:before="98"/>
        <w:ind w:left="112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65pt;margin-top:101pt;width:704.3pt;height:167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4"/>
                    <w:gridCol w:w="3410"/>
                    <w:gridCol w:w="2875"/>
                    <w:gridCol w:w="1056"/>
                    <w:gridCol w:w="3864"/>
                    <w:gridCol w:w="2354"/>
                  </w:tblGrid>
                  <w:tr w:rsidR="009B09EF">
                    <w:trPr>
                      <w:trHeight w:hRule="exact" w:val="501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9B09EF" w:rsidRDefault="009B09E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B09EF" w:rsidRDefault="004F2E09">
                        <w:pPr>
                          <w:ind w:left="12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No.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9B09EF" w:rsidRDefault="009B09E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B09EF" w:rsidRDefault="004F2E09">
                        <w:pPr>
                          <w:ind w:left="87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NOMBRES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APELLIDOS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9B09EF" w:rsidRDefault="009B09E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B09EF" w:rsidRDefault="004F2E09">
                        <w:pPr>
                          <w:ind w:left="71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PUESTO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FUNCIONAL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9B09EF" w:rsidRDefault="009B09E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B09EF" w:rsidRDefault="004F2E09">
                        <w:pPr>
                          <w:ind w:left="155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TELEFONO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9B09EF" w:rsidRDefault="009B09E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B09EF" w:rsidRDefault="004F2E09">
                        <w:pPr>
                          <w:ind w:left="10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INSTITUCIONAL</w:t>
                        </w:r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99"/>
                      </w:tcPr>
                      <w:p w:rsidR="009B09EF" w:rsidRDefault="009B09EF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9B09EF" w:rsidRDefault="004F2E09">
                        <w:pPr>
                          <w:ind w:left="75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w w:val="102"/>
                            <w:sz w:val="15"/>
                            <w:szCs w:val="15"/>
                          </w:rPr>
                          <w:t>DIRECCION</w:t>
                        </w:r>
                      </w:p>
                    </w:tc>
                  </w:tr>
                  <w:tr w:rsidR="009B09EF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CESAR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ROMERO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SOLIS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65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 xml:space="preserve">Director 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31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5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julio.romero@correosytelegrafos.civ.gob.gt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4F2E09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9B09EF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ADA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JULIETA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GUINEA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CHAVARRÍA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53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Subdirector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Ejecuitivo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IV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2318-7700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31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6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ada.guinea@correosytekegrafos.civ.gob.g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4F2E09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9B09EF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ERICK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WALDEMAR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VILLEDA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PADILLA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77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Departamento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Financiero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86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23187706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3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7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erick.villeda@correosytelegrafos.civ.gob.gt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4F2E09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9B09EF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JOSUE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ALFREDO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RODRIGUEZ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RUANO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741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Contador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General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8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8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josue.rodriguez@correosytelegrafos.civ.gob.g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4F2E09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9B09EF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GABRIELA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FELIX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BARRIOS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40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Compras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Suministros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44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9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ana.felix@correosytelegrafos.civ.gob.g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</w:rPr>
                            <w:t>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4F2E09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  <w:tr w:rsidR="009B09EF">
                    <w:trPr>
                      <w:trHeight w:hRule="exact" w:val="468"/>
                    </w:trPr>
                    <w:tc>
                      <w:tcPr>
                        <w:tcW w:w="49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74" w:right="156"/>
                          <w:jc w:val="center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MARLON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HUMBERTO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AGUIRRE</w:t>
                        </w:r>
                      </w:p>
                    </w:tc>
                    <w:tc>
                      <w:tcPr>
                        <w:tcW w:w="287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539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Encargado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Tesoreria</w:t>
                        </w:r>
                        <w:proofErr w:type="spellEnd"/>
                      </w:p>
                    </w:tc>
                    <w:tc>
                      <w:tcPr>
                        <w:tcW w:w="105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162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2318-7707</w:t>
                        </w:r>
                      </w:p>
                    </w:tc>
                    <w:tc>
                      <w:tcPr>
                        <w:tcW w:w="38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9B09EF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B09EF" w:rsidRDefault="004F2E09">
                        <w:pPr>
                          <w:ind w:left="213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hyperlink r:id="rId10"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szCs w:val="17"/>
                              <w:u w:val="single" w:color="0000FF"/>
                            </w:rPr>
                            <w:t>marlon.aguirre@correosytelegrafos.civ.gob.gt</w:t>
                          </w:r>
                        </w:hyperlink>
                      </w:p>
                    </w:tc>
                    <w:tc>
                      <w:tcPr>
                        <w:tcW w:w="2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9B09EF" w:rsidRDefault="004F2E09">
                        <w:pPr>
                          <w:spacing w:before="20" w:line="275" w:lineRule="auto"/>
                          <w:ind w:left="445" w:right="-1" w:hanging="413"/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7a.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Ave.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12-11,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Zona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1,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 xml:space="preserve">Palacio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Correos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Century Gothic" w:eastAsia="Century Gothic" w:hAnsi="Century Gothic" w:cs="Century Gothic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w w:val="102"/>
                            <w:sz w:val="15"/>
                            <w:szCs w:val="15"/>
                          </w:rPr>
                          <w:t>Sur.</w:t>
                        </w:r>
                      </w:p>
                    </w:tc>
                  </w:tr>
                </w:tbl>
                <w:p w:rsidR="009B09EF" w:rsidRDefault="009B09EF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96.75pt">
            <v:imagedata r:id="rId11" o:title=""/>
          </v:shape>
        </w:pict>
      </w: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line="200" w:lineRule="exact"/>
      </w:pPr>
    </w:p>
    <w:p w:rsidR="009B09EF" w:rsidRDefault="009B09EF">
      <w:pPr>
        <w:spacing w:before="7" w:line="240" w:lineRule="exact"/>
        <w:rPr>
          <w:sz w:val="24"/>
          <w:szCs w:val="24"/>
        </w:rPr>
      </w:pPr>
    </w:p>
    <w:p w:rsidR="009B09EF" w:rsidRDefault="004F2E09">
      <w:pPr>
        <w:ind w:left="1794"/>
        <w:rPr>
          <w:rFonts w:ascii="Century Gothic" w:eastAsia="Century Gothic" w:hAnsi="Century Gothic" w:cs="Century Gothic"/>
          <w:sz w:val="15"/>
          <w:szCs w:val="15"/>
        </w:rPr>
      </w:pPr>
      <w:r>
        <w:rPr>
          <w:rFonts w:ascii="Century Gothic" w:eastAsia="Century Gothic" w:hAnsi="Century Gothic" w:cs="Century Gothic"/>
          <w:b/>
          <w:sz w:val="15"/>
          <w:szCs w:val="15"/>
        </w:rPr>
        <w:t>FUENTE:</w:t>
      </w:r>
      <w:r>
        <w:rPr>
          <w:rFonts w:ascii="Century Gothic" w:eastAsia="Century Gothic" w:hAnsi="Century Gothic" w:cs="Century Gothic"/>
          <w:b/>
          <w:spacing w:val="12"/>
          <w:sz w:val="15"/>
          <w:szCs w:val="15"/>
        </w:rPr>
        <w:t xml:space="preserve"> </w:t>
      </w:r>
      <w:r>
        <w:rPr>
          <w:rFonts w:ascii="Century Gothic" w:eastAsia="Century Gothic" w:hAnsi="Century Gothic" w:cs="Century Gothic"/>
          <w:b/>
          <w:w w:val="102"/>
          <w:sz w:val="15"/>
          <w:szCs w:val="15"/>
        </w:rPr>
        <w:t>RR.HH.</w:t>
      </w:r>
    </w:p>
    <w:p w:rsidR="009B09EF" w:rsidRDefault="004F2E09">
      <w:pPr>
        <w:spacing w:before="9" w:line="100" w:lineRule="exact"/>
        <w:rPr>
          <w:sz w:val="10"/>
          <w:szCs w:val="10"/>
        </w:rPr>
      </w:pPr>
      <w:r>
        <w:br w:type="column"/>
      </w:r>
    </w:p>
    <w:p w:rsidR="009B09EF" w:rsidRDefault="009B09EF">
      <w:pPr>
        <w:spacing w:line="200" w:lineRule="exact"/>
      </w:pPr>
    </w:p>
    <w:p w:rsidR="009B09EF" w:rsidRDefault="004F2E09">
      <w:pPr>
        <w:ind w:left="-33" w:right="400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LISTADO DE FUNCIONARIOS Y SERVIDORES PÚBLICOS DICIEMBRE</w:t>
      </w:r>
    </w:p>
    <w:p w:rsidR="009B09EF" w:rsidRDefault="004F2E09">
      <w:pPr>
        <w:spacing w:before="18"/>
        <w:ind w:left="2590" w:right="658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2020</w:t>
      </w:r>
    </w:p>
    <w:sectPr w:rsidR="009B09EF">
      <w:type w:val="continuous"/>
      <w:pgSz w:w="15840" w:h="12240" w:orient="landscape"/>
      <w:pgMar w:top="240" w:right="860" w:bottom="280" w:left="680" w:header="720" w:footer="720" w:gutter="0"/>
      <w:cols w:num="2" w:space="720" w:equalWidth="0">
        <w:col w:w="3535" w:space="1144"/>
        <w:col w:w="9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E4CFF"/>
    <w:multiLevelType w:val="multilevel"/>
    <w:tmpl w:val="3BB290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EF"/>
    <w:rsid w:val="004F2E09"/>
    <w:rsid w:val="009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B09701E4-25BC-468B-B7C3-9559181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riguez@correosytelegrafos.civ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lleda@correosytelegrafos.civ.gob.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nea@correosytekegrafos.civ.gob.gt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romero@correosytelegrafos.civ.gob.gt" TargetMode="External"/><Relationship Id="rId10" Type="http://schemas.openxmlformats.org/officeDocument/2006/relationships/hyperlink" Target="mailto:aguirre@correosytelegrafos.civ.gob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ix@correosytelegrafos.civ.gob.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Giron</dc:creator>
  <cp:lastModifiedBy>Carlos Rene Giron</cp:lastModifiedBy>
  <cp:revision>2</cp:revision>
  <dcterms:created xsi:type="dcterms:W3CDTF">2021-01-04T16:41:00Z</dcterms:created>
  <dcterms:modified xsi:type="dcterms:W3CDTF">2021-01-04T16:41:00Z</dcterms:modified>
</cp:coreProperties>
</file>